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365" w:rsidRPr="00012C8B" w:rsidRDefault="00D67967" w:rsidP="00012C8B">
      <w:pPr>
        <w:spacing w:after="1" w:line="276" w:lineRule="auto"/>
        <w:ind w:right="-283"/>
        <w:jc w:val="right"/>
        <w:outlineLvl w:val="0"/>
        <w:rPr>
          <w:rFonts w:eastAsia="Calibri"/>
          <w:sz w:val="24"/>
          <w:szCs w:val="24"/>
          <w:lang w:eastAsia="en-US"/>
        </w:rPr>
      </w:pPr>
      <w:r w:rsidRPr="00012C8B">
        <w:rPr>
          <w:rFonts w:eastAsia="Calibri"/>
          <w:sz w:val="24"/>
          <w:szCs w:val="24"/>
          <w:lang w:eastAsia="en-US"/>
        </w:rPr>
        <w:t>П</w:t>
      </w:r>
      <w:r w:rsidR="006E3365" w:rsidRPr="00012C8B">
        <w:rPr>
          <w:rFonts w:eastAsia="Calibri"/>
          <w:sz w:val="24"/>
          <w:szCs w:val="24"/>
          <w:lang w:eastAsia="en-US"/>
        </w:rPr>
        <w:t>риложение</w:t>
      </w:r>
    </w:p>
    <w:p w:rsidR="006E3365" w:rsidRPr="00012C8B" w:rsidRDefault="006E3365" w:rsidP="002F774C">
      <w:pPr>
        <w:spacing w:after="1" w:line="276" w:lineRule="auto"/>
        <w:outlineLvl w:val="0"/>
        <w:rPr>
          <w:rFonts w:eastAsia="Calibri"/>
          <w:sz w:val="24"/>
          <w:szCs w:val="24"/>
          <w:lang w:eastAsia="en-US"/>
        </w:rPr>
      </w:pPr>
    </w:p>
    <w:p w:rsidR="006E3365" w:rsidRPr="00012C8B" w:rsidRDefault="006E3365" w:rsidP="002F774C">
      <w:pPr>
        <w:spacing w:after="1" w:line="276" w:lineRule="auto"/>
        <w:jc w:val="center"/>
        <w:rPr>
          <w:rFonts w:eastAsia="Calibri"/>
          <w:sz w:val="24"/>
          <w:szCs w:val="24"/>
          <w:lang w:eastAsia="en-US"/>
        </w:rPr>
      </w:pPr>
      <w:bookmarkStart w:id="0" w:name="P27"/>
      <w:bookmarkEnd w:id="0"/>
      <w:r w:rsidRPr="00012C8B">
        <w:rPr>
          <w:rFonts w:eastAsia="Calibri"/>
          <w:b/>
          <w:sz w:val="24"/>
          <w:szCs w:val="24"/>
          <w:lang w:eastAsia="en-US"/>
        </w:rPr>
        <w:t>ГРАФИК</w:t>
      </w:r>
    </w:p>
    <w:p w:rsidR="006E3365" w:rsidRPr="00012C8B" w:rsidRDefault="006E3365" w:rsidP="002F774C">
      <w:pPr>
        <w:spacing w:after="1" w:line="276" w:lineRule="auto"/>
        <w:jc w:val="center"/>
        <w:rPr>
          <w:rFonts w:eastAsia="Calibri"/>
          <w:sz w:val="24"/>
          <w:szCs w:val="24"/>
          <w:lang w:eastAsia="en-US"/>
        </w:rPr>
      </w:pPr>
      <w:r w:rsidRPr="00012C8B">
        <w:rPr>
          <w:rFonts w:eastAsia="Calibri"/>
          <w:b/>
          <w:sz w:val="24"/>
          <w:szCs w:val="24"/>
          <w:lang w:eastAsia="en-US"/>
        </w:rPr>
        <w:t>ПРОВЕДЕНИЯ X ЕЖЕГОДНОГО ОТКРЫТОГО РЕСПУБЛИКАНСКОГО</w:t>
      </w:r>
    </w:p>
    <w:p w:rsidR="002D7D9D" w:rsidRPr="00012C8B" w:rsidRDefault="006E3365" w:rsidP="002F774C">
      <w:pPr>
        <w:spacing w:after="1"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012C8B">
        <w:rPr>
          <w:rFonts w:eastAsia="Calibri"/>
          <w:b/>
          <w:sz w:val="24"/>
          <w:szCs w:val="24"/>
          <w:lang w:eastAsia="en-US"/>
        </w:rPr>
        <w:t>ТЕЛЕВИЗИОННОГО ФЕСТИВАЛЯ ТВОРЧЕСТВА</w:t>
      </w:r>
    </w:p>
    <w:p w:rsidR="002D7D9D" w:rsidRPr="00012C8B" w:rsidRDefault="006E3365" w:rsidP="002F774C">
      <w:pPr>
        <w:spacing w:after="1"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012C8B">
        <w:rPr>
          <w:rFonts w:eastAsia="Calibri"/>
          <w:b/>
          <w:sz w:val="24"/>
          <w:szCs w:val="24"/>
          <w:lang w:eastAsia="en-US"/>
        </w:rPr>
        <w:t xml:space="preserve"> РАБОТАЮЩЕЙ МОЛОДЕЖИ</w:t>
      </w:r>
      <w:r w:rsidR="00B61A64">
        <w:rPr>
          <w:rFonts w:eastAsia="Calibri"/>
          <w:b/>
          <w:sz w:val="24"/>
          <w:szCs w:val="24"/>
          <w:lang w:eastAsia="en-US"/>
        </w:rPr>
        <w:t xml:space="preserve"> </w:t>
      </w:r>
      <w:r w:rsidRPr="00012C8B">
        <w:rPr>
          <w:rFonts w:eastAsia="Calibri"/>
          <w:b/>
          <w:sz w:val="24"/>
          <w:szCs w:val="24"/>
          <w:lang w:eastAsia="en-US"/>
        </w:rPr>
        <w:t xml:space="preserve">РЕСПУБЛИКИ ТАТАРСТАН </w:t>
      </w:r>
    </w:p>
    <w:p w:rsidR="006E3365" w:rsidRDefault="00012C8B" w:rsidP="00012C8B">
      <w:pPr>
        <w:spacing w:after="1"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012C8B">
        <w:rPr>
          <w:rFonts w:eastAsia="Calibri"/>
          <w:b/>
          <w:sz w:val="24"/>
          <w:szCs w:val="24"/>
          <w:lang w:eastAsia="en-US"/>
        </w:rPr>
        <w:t>«</w:t>
      </w:r>
      <w:r w:rsidR="006E3365" w:rsidRPr="00012C8B">
        <w:rPr>
          <w:rFonts w:eastAsia="Calibri"/>
          <w:b/>
          <w:sz w:val="24"/>
          <w:szCs w:val="24"/>
          <w:lang w:eastAsia="en-US"/>
        </w:rPr>
        <w:t>НАШЕ ВРЕМЯ - БЕЗНЕН ЗАМАН</w:t>
      </w:r>
      <w:r w:rsidRPr="00012C8B">
        <w:rPr>
          <w:rFonts w:eastAsia="Calibri"/>
          <w:b/>
          <w:sz w:val="24"/>
          <w:szCs w:val="24"/>
          <w:lang w:eastAsia="en-US"/>
        </w:rPr>
        <w:t>»</w:t>
      </w:r>
    </w:p>
    <w:p w:rsidR="00012C8B" w:rsidRPr="00012C8B" w:rsidRDefault="00012C8B" w:rsidP="00012C8B">
      <w:pPr>
        <w:spacing w:after="1" w:line="276" w:lineRule="auto"/>
        <w:jc w:val="center"/>
        <w:rPr>
          <w:rFonts w:eastAsia="Calibri"/>
          <w:sz w:val="16"/>
          <w:szCs w:val="16"/>
          <w:lang w:eastAsia="en-US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96"/>
        <w:gridCol w:w="3261"/>
        <w:gridCol w:w="2835"/>
        <w:gridCol w:w="2409"/>
      </w:tblGrid>
      <w:tr w:rsidR="006E3365" w:rsidRPr="00012C8B" w:rsidTr="00683249">
        <w:tc>
          <w:tcPr>
            <w:tcW w:w="1696" w:type="dxa"/>
          </w:tcPr>
          <w:p w:rsidR="006E3365" w:rsidRPr="00012C8B" w:rsidRDefault="006E3365" w:rsidP="002F774C">
            <w:pPr>
              <w:spacing w:after="1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Наименование тура</w:t>
            </w:r>
          </w:p>
        </w:tc>
        <w:tc>
          <w:tcPr>
            <w:tcW w:w="3261" w:type="dxa"/>
          </w:tcPr>
          <w:p w:rsidR="006E3365" w:rsidRPr="00012C8B" w:rsidRDefault="006E3365" w:rsidP="002F774C">
            <w:pPr>
              <w:spacing w:after="1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Наименование муниципальных районов и городских округов, организации которых приглашаются к участию</w:t>
            </w:r>
          </w:p>
        </w:tc>
        <w:tc>
          <w:tcPr>
            <w:tcW w:w="2835" w:type="dxa"/>
          </w:tcPr>
          <w:p w:rsidR="00012C8B" w:rsidRDefault="006E3365" w:rsidP="00012C8B">
            <w:pPr>
              <w:spacing w:after="1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Место и дата </w:t>
            </w:r>
          </w:p>
          <w:p w:rsidR="006E3365" w:rsidRPr="00012C8B" w:rsidRDefault="006E3365" w:rsidP="00012C8B">
            <w:pPr>
              <w:spacing w:after="1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проведения тура</w:t>
            </w:r>
          </w:p>
        </w:tc>
        <w:tc>
          <w:tcPr>
            <w:tcW w:w="2409" w:type="dxa"/>
          </w:tcPr>
          <w:p w:rsidR="00012C8B" w:rsidRDefault="006E3365" w:rsidP="002F774C">
            <w:pPr>
              <w:spacing w:after="1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Место и дата проведения </w:t>
            </w:r>
          </w:p>
          <w:p w:rsidR="006E3365" w:rsidRPr="00012C8B" w:rsidRDefault="006E3365" w:rsidP="002F774C">
            <w:pPr>
              <w:spacing w:after="1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гала-концерта</w:t>
            </w:r>
          </w:p>
        </w:tc>
      </w:tr>
      <w:tr w:rsidR="006E3365" w:rsidRPr="00012C8B" w:rsidTr="00012C8B">
        <w:trPr>
          <w:trHeight w:val="69"/>
        </w:trPr>
        <w:tc>
          <w:tcPr>
            <w:tcW w:w="1696" w:type="dxa"/>
          </w:tcPr>
          <w:p w:rsidR="006E3365" w:rsidRPr="00012C8B" w:rsidRDefault="006E3365" w:rsidP="002F774C">
            <w:pPr>
              <w:spacing w:after="1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</w:tcPr>
          <w:p w:rsidR="006E3365" w:rsidRPr="00012C8B" w:rsidRDefault="006E3365" w:rsidP="002F774C">
            <w:pPr>
              <w:spacing w:after="1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5" w:type="dxa"/>
          </w:tcPr>
          <w:p w:rsidR="006E3365" w:rsidRPr="00012C8B" w:rsidRDefault="006E3365" w:rsidP="002F774C">
            <w:pPr>
              <w:spacing w:after="1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09" w:type="dxa"/>
          </w:tcPr>
          <w:p w:rsidR="006E3365" w:rsidRPr="00012C8B" w:rsidRDefault="006E3365" w:rsidP="002F774C">
            <w:pPr>
              <w:spacing w:after="1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6E3365" w:rsidRPr="00012C8B" w:rsidTr="00012C8B">
        <w:trPr>
          <w:trHeight w:val="3068"/>
        </w:trPr>
        <w:tc>
          <w:tcPr>
            <w:tcW w:w="1696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Зональный тур № 1</w:t>
            </w:r>
          </w:p>
        </w:tc>
        <w:tc>
          <w:tcPr>
            <w:tcW w:w="3261" w:type="dxa"/>
          </w:tcPr>
          <w:p w:rsidR="00683249" w:rsidRPr="00012C8B" w:rsidRDefault="006E3365" w:rsidP="00012C8B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Азнакаевский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Аксубаевский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Алексеевский,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Алькеевский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Альметьевский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Бавлинский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Бугульминский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Заинский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Лениногорский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Новошешминский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Нурлатский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Сармановский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Спасский,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Черемшанский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Чистопольский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Ютазинский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 муниципальные районы</w:t>
            </w:r>
          </w:p>
        </w:tc>
        <w:tc>
          <w:tcPr>
            <w:tcW w:w="2835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г. Альметьевск, Дворец культуры «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Нефтьче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>»,</w:t>
            </w:r>
          </w:p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30 сентября - 1 октября 2022 г.(пятница, суббота)</w:t>
            </w:r>
          </w:p>
        </w:tc>
        <w:tc>
          <w:tcPr>
            <w:tcW w:w="2409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г. Альметьевск, Дворец культуры «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Нефтьче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», </w:t>
            </w:r>
          </w:p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1 октября 2022 г. (суббота)</w:t>
            </w:r>
          </w:p>
        </w:tc>
      </w:tr>
      <w:tr w:rsidR="006E3365" w:rsidRPr="00012C8B" w:rsidTr="00012C8B">
        <w:trPr>
          <w:trHeight w:val="2379"/>
        </w:trPr>
        <w:tc>
          <w:tcPr>
            <w:tcW w:w="1696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Зональный тур № 2</w:t>
            </w:r>
          </w:p>
        </w:tc>
        <w:tc>
          <w:tcPr>
            <w:tcW w:w="3261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Агрызский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Актанышский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Елабужский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Мамадышский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Менделеевский,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Мензелинский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Муслюмовский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>, Тукаевский муниципальные районы, г. Набережные Челны и г. Нижнекамск</w:t>
            </w:r>
          </w:p>
        </w:tc>
        <w:tc>
          <w:tcPr>
            <w:tcW w:w="2835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г. Нижнекамск, муниципальное автономное учреждение «Дом народного творчества», </w:t>
            </w:r>
          </w:p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7 - 8 октября 2022 г. (пятница, суббота)</w:t>
            </w:r>
          </w:p>
        </w:tc>
        <w:tc>
          <w:tcPr>
            <w:tcW w:w="2409" w:type="dxa"/>
          </w:tcPr>
          <w:p w:rsidR="00B61A64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г. Нижнекамск, </w:t>
            </w:r>
          </w:p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«Дом народного творчества», </w:t>
            </w:r>
          </w:p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8 октября 2022 г. (суббота)</w:t>
            </w:r>
          </w:p>
        </w:tc>
      </w:tr>
      <w:tr w:rsidR="006E3365" w:rsidRPr="00012C8B" w:rsidTr="00012C8B">
        <w:trPr>
          <w:trHeight w:val="637"/>
        </w:trPr>
        <w:tc>
          <w:tcPr>
            <w:tcW w:w="1696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Зональный тур № 3</w:t>
            </w:r>
          </w:p>
        </w:tc>
        <w:tc>
          <w:tcPr>
            <w:tcW w:w="3261" w:type="dxa"/>
          </w:tcPr>
          <w:p w:rsidR="006E3365" w:rsidRPr="00012C8B" w:rsidRDefault="006E3365" w:rsidP="00F90168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Арский,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Атнинский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Балтасинский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Кукморский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Пестречинский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>, Рыбно-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Слободский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Сабинский,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Тюлячинский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 муниципальные районы и г. Казань</w:t>
            </w:r>
          </w:p>
        </w:tc>
        <w:tc>
          <w:tcPr>
            <w:tcW w:w="2835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г. Казань, федеральное государственное бюджетное образовательное учреждение высшего образования «Поволжская государственная академия физической культуры, спорта и туризма», </w:t>
            </w:r>
          </w:p>
          <w:p w:rsidR="006E3365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14 - 15 октября 2022 г. (пятница, суббота)</w:t>
            </w:r>
          </w:p>
          <w:p w:rsidR="00B61A64" w:rsidRPr="00012C8B" w:rsidRDefault="00B61A64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bookmarkStart w:id="1" w:name="_GoBack"/>
            <w:bookmarkEnd w:id="1"/>
          </w:p>
        </w:tc>
        <w:tc>
          <w:tcPr>
            <w:tcW w:w="2409" w:type="dxa"/>
          </w:tcPr>
          <w:p w:rsidR="00B61A64" w:rsidRDefault="006E3365" w:rsidP="00B61A64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г. Казань, Поволжская государственная академия физической культуры, спорта и туризма,</w:t>
            </w:r>
          </w:p>
          <w:p w:rsidR="006E3365" w:rsidRPr="00012C8B" w:rsidRDefault="006E3365" w:rsidP="00B61A64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15 октября 2022 г. (суббота)</w:t>
            </w:r>
          </w:p>
        </w:tc>
      </w:tr>
      <w:tr w:rsidR="006E3365" w:rsidRPr="00012C8B" w:rsidTr="00125178">
        <w:tc>
          <w:tcPr>
            <w:tcW w:w="1696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lastRenderedPageBreak/>
              <w:t>Зональный тур № 4</w:t>
            </w:r>
          </w:p>
        </w:tc>
        <w:tc>
          <w:tcPr>
            <w:tcW w:w="3261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Апастовский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Буинский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Верхнеуслонский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Высокогорский,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Дрожжановский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Зеленодольский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Кайбицкий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>, Камско-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Устьинский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Лаишевский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12C8B">
              <w:rPr>
                <w:rFonts w:eastAsia="Calibri"/>
                <w:sz w:val="24"/>
                <w:szCs w:val="24"/>
                <w:lang w:eastAsia="en-US"/>
              </w:rPr>
              <w:t>Тетюшский</w:t>
            </w:r>
            <w:proofErr w:type="spellEnd"/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 муниципальные районы</w:t>
            </w:r>
          </w:p>
        </w:tc>
        <w:tc>
          <w:tcPr>
            <w:tcW w:w="2835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г. Зеленодольск, муниципальное бюджетное учреждение «Центр культуры, искусства и народного творчества имени Горького», </w:t>
            </w:r>
          </w:p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21 - 22 октября 2022 г. (пятница, суббота)</w:t>
            </w:r>
          </w:p>
        </w:tc>
        <w:tc>
          <w:tcPr>
            <w:tcW w:w="2409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г. Зеленодольск, Центр культуры, искусства и народного творчества имени Горького, </w:t>
            </w:r>
          </w:p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22 октября 2022 г. (суббота)</w:t>
            </w:r>
          </w:p>
        </w:tc>
      </w:tr>
      <w:tr w:rsidR="006E3365" w:rsidRPr="00012C8B" w:rsidTr="00125178">
        <w:tc>
          <w:tcPr>
            <w:tcW w:w="1696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Финал</w:t>
            </w:r>
          </w:p>
        </w:tc>
        <w:tc>
          <w:tcPr>
            <w:tcW w:w="3261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Победители зональных туров, получившие специальное приглашение председателя жюри и генерального продюсера</w:t>
            </w:r>
          </w:p>
        </w:tc>
        <w:tc>
          <w:tcPr>
            <w:tcW w:w="2835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г. Казань, федеральное государственное бюджетное образовательное учреждение высшего образования «Поволжская государственная академия физической культуры, спорта и туризма»,</w:t>
            </w:r>
          </w:p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 xml:space="preserve"> 4 - 5 ноября 2022 г. (пятница, суббота)</w:t>
            </w:r>
          </w:p>
        </w:tc>
        <w:tc>
          <w:tcPr>
            <w:tcW w:w="2409" w:type="dxa"/>
          </w:tcPr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г. Казань, культурно-развлекательный комплекс «Пирамида",</w:t>
            </w:r>
          </w:p>
          <w:p w:rsidR="006E3365" w:rsidRPr="00012C8B" w:rsidRDefault="006E3365" w:rsidP="002F774C">
            <w:pPr>
              <w:spacing w:after="1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012C8B">
              <w:rPr>
                <w:rFonts w:eastAsia="Calibri"/>
                <w:sz w:val="24"/>
                <w:szCs w:val="24"/>
                <w:lang w:eastAsia="en-US"/>
              </w:rPr>
              <w:t>7 ноября 2022 г. (репетиционный день 6 ноября 2022 г. в культурно-развлекательном комплексе "Пирамида»)</w:t>
            </w:r>
          </w:p>
        </w:tc>
      </w:tr>
    </w:tbl>
    <w:p w:rsidR="006E3365" w:rsidRPr="00012C8B" w:rsidRDefault="006E3365" w:rsidP="002F774C">
      <w:pPr>
        <w:spacing w:line="276" w:lineRule="auto"/>
        <w:rPr>
          <w:b/>
          <w:sz w:val="24"/>
          <w:szCs w:val="24"/>
        </w:rPr>
      </w:pPr>
    </w:p>
    <w:sectPr w:rsidR="006E3365" w:rsidRPr="00012C8B" w:rsidSect="00012C8B">
      <w:headerReference w:type="default" r:id="rId8"/>
      <w:headerReference w:type="first" r:id="rId9"/>
      <w:pgSz w:w="11906" w:h="16838"/>
      <w:pgMar w:top="709" w:right="849" w:bottom="142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645" w:rsidRDefault="003F0645">
      <w:r>
        <w:separator/>
      </w:r>
    </w:p>
  </w:endnote>
  <w:endnote w:type="continuationSeparator" w:id="0">
    <w:p w:rsidR="003F0645" w:rsidRDefault="003F0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509C574-D75B-4DBC-8B72-C7E734A954D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CA164BA-8688-4712-8E7E-76CD1F37D576}"/>
    <w:embedBold r:id="rId3" w:fontKey="{2E8180F0-BA23-4290-8F6F-4E521B4C658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542C8A0-0500-4C42-8C11-5611DB98E7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645" w:rsidRDefault="003F0645">
      <w:r>
        <w:separator/>
      </w:r>
    </w:p>
  </w:footnote>
  <w:footnote w:type="continuationSeparator" w:id="0">
    <w:p w:rsidR="003F0645" w:rsidRDefault="003F0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800051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83249" w:rsidRPr="00012C8B" w:rsidRDefault="00683249">
        <w:pPr>
          <w:pStyle w:val="a6"/>
          <w:jc w:val="center"/>
          <w:rPr>
            <w:sz w:val="24"/>
            <w:szCs w:val="24"/>
          </w:rPr>
        </w:pPr>
        <w:r w:rsidRPr="00012C8B">
          <w:rPr>
            <w:sz w:val="24"/>
            <w:szCs w:val="24"/>
          </w:rPr>
          <w:fldChar w:fldCharType="begin"/>
        </w:r>
        <w:r w:rsidRPr="00012C8B">
          <w:rPr>
            <w:sz w:val="24"/>
            <w:szCs w:val="24"/>
          </w:rPr>
          <w:instrText>PAGE   \* MERGEFORMAT</w:instrText>
        </w:r>
        <w:r w:rsidRPr="00012C8B">
          <w:rPr>
            <w:sz w:val="24"/>
            <w:szCs w:val="24"/>
          </w:rPr>
          <w:fldChar w:fldCharType="separate"/>
        </w:r>
        <w:r w:rsidR="00B61A64">
          <w:rPr>
            <w:noProof/>
            <w:sz w:val="24"/>
            <w:szCs w:val="24"/>
          </w:rPr>
          <w:t>2</w:t>
        </w:r>
        <w:r w:rsidRPr="00012C8B">
          <w:rPr>
            <w:sz w:val="24"/>
            <w:szCs w:val="24"/>
          </w:rPr>
          <w:fldChar w:fldCharType="end"/>
        </w:r>
      </w:p>
    </w:sdtContent>
  </w:sdt>
  <w:p w:rsidR="00683249" w:rsidRDefault="0068324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249" w:rsidRDefault="00683249">
    <w:pPr>
      <w:pStyle w:val="a6"/>
      <w:jc w:val="center"/>
    </w:pPr>
  </w:p>
  <w:p w:rsidR="00F90168" w:rsidRDefault="00F9016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53866"/>
    <w:multiLevelType w:val="hybridMultilevel"/>
    <w:tmpl w:val="FEF00508"/>
    <w:lvl w:ilvl="0" w:tplc="797E4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C62F03"/>
    <w:multiLevelType w:val="hybridMultilevel"/>
    <w:tmpl w:val="6DBAF9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A1D7A"/>
    <w:multiLevelType w:val="hybridMultilevel"/>
    <w:tmpl w:val="7EC85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45A58"/>
    <w:multiLevelType w:val="hybridMultilevel"/>
    <w:tmpl w:val="1AE0693E"/>
    <w:lvl w:ilvl="0" w:tplc="E12C01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CA0D20"/>
    <w:multiLevelType w:val="hybridMultilevel"/>
    <w:tmpl w:val="47A4ADA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D330D6"/>
    <w:multiLevelType w:val="hybridMultilevel"/>
    <w:tmpl w:val="8FF0897E"/>
    <w:lvl w:ilvl="0" w:tplc="B562FECC">
      <w:start w:val="1"/>
      <w:numFmt w:val="decimal"/>
      <w:lvlText w:val="%1."/>
      <w:lvlJc w:val="left"/>
      <w:pPr>
        <w:ind w:left="11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52595E21"/>
    <w:multiLevelType w:val="hybridMultilevel"/>
    <w:tmpl w:val="E02EDB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2F45A15"/>
    <w:multiLevelType w:val="hybridMultilevel"/>
    <w:tmpl w:val="86C2586A"/>
    <w:lvl w:ilvl="0" w:tplc="63425F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13"/>
    <w:rsid w:val="00000611"/>
    <w:rsid w:val="00001150"/>
    <w:rsid w:val="00004286"/>
    <w:rsid w:val="000073D3"/>
    <w:rsid w:val="000079D1"/>
    <w:rsid w:val="000107F4"/>
    <w:rsid w:val="00012C8B"/>
    <w:rsid w:val="000138EA"/>
    <w:rsid w:val="00047089"/>
    <w:rsid w:val="00047207"/>
    <w:rsid w:val="000572EE"/>
    <w:rsid w:val="0006167E"/>
    <w:rsid w:val="00063B95"/>
    <w:rsid w:val="000656E2"/>
    <w:rsid w:val="0008333B"/>
    <w:rsid w:val="00086D18"/>
    <w:rsid w:val="000A288C"/>
    <w:rsid w:val="000A2BCD"/>
    <w:rsid w:val="000D05AA"/>
    <w:rsid w:val="000D3CF9"/>
    <w:rsid w:val="000E284F"/>
    <w:rsid w:val="000F3886"/>
    <w:rsid w:val="00110608"/>
    <w:rsid w:val="0011280A"/>
    <w:rsid w:val="001221A6"/>
    <w:rsid w:val="00126436"/>
    <w:rsid w:val="00144C97"/>
    <w:rsid w:val="001465AB"/>
    <w:rsid w:val="00160C5B"/>
    <w:rsid w:val="0017397D"/>
    <w:rsid w:val="0017413A"/>
    <w:rsid w:val="00180E4B"/>
    <w:rsid w:val="0019586F"/>
    <w:rsid w:val="00197AAB"/>
    <w:rsid w:val="001A06B5"/>
    <w:rsid w:val="001B0B96"/>
    <w:rsid w:val="001B1D52"/>
    <w:rsid w:val="001B367C"/>
    <w:rsid w:val="001B575D"/>
    <w:rsid w:val="001B62CF"/>
    <w:rsid w:val="001B72B4"/>
    <w:rsid w:val="001B7BB8"/>
    <w:rsid w:val="001C2475"/>
    <w:rsid w:val="001D2B33"/>
    <w:rsid w:val="001D5F81"/>
    <w:rsid w:val="001D5F88"/>
    <w:rsid w:val="001E09FA"/>
    <w:rsid w:val="001E0BEE"/>
    <w:rsid w:val="001E6885"/>
    <w:rsid w:val="001F2EE2"/>
    <w:rsid w:val="001F6366"/>
    <w:rsid w:val="0021427C"/>
    <w:rsid w:val="00215022"/>
    <w:rsid w:val="00230C28"/>
    <w:rsid w:val="00233C08"/>
    <w:rsid w:val="002356F0"/>
    <w:rsid w:val="00235F4B"/>
    <w:rsid w:val="002450E0"/>
    <w:rsid w:val="002677C7"/>
    <w:rsid w:val="00284FDE"/>
    <w:rsid w:val="00293259"/>
    <w:rsid w:val="00297830"/>
    <w:rsid w:val="002A11BC"/>
    <w:rsid w:val="002A22D2"/>
    <w:rsid w:val="002A5B3E"/>
    <w:rsid w:val="002A7122"/>
    <w:rsid w:val="002B04AE"/>
    <w:rsid w:val="002C24CE"/>
    <w:rsid w:val="002C471E"/>
    <w:rsid w:val="002D1563"/>
    <w:rsid w:val="002D4571"/>
    <w:rsid w:val="002D52DD"/>
    <w:rsid w:val="002D69DD"/>
    <w:rsid w:val="002D7D9D"/>
    <w:rsid w:val="002E0CCA"/>
    <w:rsid w:val="002E1216"/>
    <w:rsid w:val="002E5687"/>
    <w:rsid w:val="002F5B25"/>
    <w:rsid w:val="002F774C"/>
    <w:rsid w:val="00310DF4"/>
    <w:rsid w:val="003123C7"/>
    <w:rsid w:val="0032119F"/>
    <w:rsid w:val="00321A58"/>
    <w:rsid w:val="00321F63"/>
    <w:rsid w:val="00322B8A"/>
    <w:rsid w:val="00325D04"/>
    <w:rsid w:val="00340E85"/>
    <w:rsid w:val="00344C9B"/>
    <w:rsid w:val="003450B6"/>
    <w:rsid w:val="00346C86"/>
    <w:rsid w:val="003471DE"/>
    <w:rsid w:val="003545BB"/>
    <w:rsid w:val="0035606F"/>
    <w:rsid w:val="00366285"/>
    <w:rsid w:val="00380017"/>
    <w:rsid w:val="00394F20"/>
    <w:rsid w:val="003A2558"/>
    <w:rsid w:val="003A2D2C"/>
    <w:rsid w:val="003A4E29"/>
    <w:rsid w:val="003A704B"/>
    <w:rsid w:val="003B1F12"/>
    <w:rsid w:val="003B43AF"/>
    <w:rsid w:val="003C3655"/>
    <w:rsid w:val="003D2585"/>
    <w:rsid w:val="003D3CBF"/>
    <w:rsid w:val="003E5913"/>
    <w:rsid w:val="003F0645"/>
    <w:rsid w:val="00406F44"/>
    <w:rsid w:val="00411385"/>
    <w:rsid w:val="00415191"/>
    <w:rsid w:val="004269D2"/>
    <w:rsid w:val="004324DC"/>
    <w:rsid w:val="00440B7F"/>
    <w:rsid w:val="00452889"/>
    <w:rsid w:val="00460FE6"/>
    <w:rsid w:val="0046565F"/>
    <w:rsid w:val="00466168"/>
    <w:rsid w:val="00467E3C"/>
    <w:rsid w:val="00470DF3"/>
    <w:rsid w:val="004730A2"/>
    <w:rsid w:val="00487919"/>
    <w:rsid w:val="004937BA"/>
    <w:rsid w:val="004A15D5"/>
    <w:rsid w:val="004A2B9E"/>
    <w:rsid w:val="004A45AE"/>
    <w:rsid w:val="004A55F1"/>
    <w:rsid w:val="004A6460"/>
    <w:rsid w:val="004B18FC"/>
    <w:rsid w:val="004B22B6"/>
    <w:rsid w:val="004B3EDD"/>
    <w:rsid w:val="004C2B36"/>
    <w:rsid w:val="004E7EB6"/>
    <w:rsid w:val="005029BC"/>
    <w:rsid w:val="005142F4"/>
    <w:rsid w:val="00523BDE"/>
    <w:rsid w:val="00541AF5"/>
    <w:rsid w:val="00541DE1"/>
    <w:rsid w:val="00544F1B"/>
    <w:rsid w:val="0055025C"/>
    <w:rsid w:val="00555151"/>
    <w:rsid w:val="005552F0"/>
    <w:rsid w:val="005629E3"/>
    <w:rsid w:val="005846D3"/>
    <w:rsid w:val="0059002D"/>
    <w:rsid w:val="00590DE9"/>
    <w:rsid w:val="00593C73"/>
    <w:rsid w:val="005A2871"/>
    <w:rsid w:val="005A4800"/>
    <w:rsid w:val="005B12C4"/>
    <w:rsid w:val="005B305B"/>
    <w:rsid w:val="005B6C45"/>
    <w:rsid w:val="005C07F8"/>
    <w:rsid w:val="005C2428"/>
    <w:rsid w:val="005C2B5A"/>
    <w:rsid w:val="005C6E79"/>
    <w:rsid w:val="005E0D8D"/>
    <w:rsid w:val="005E3E68"/>
    <w:rsid w:val="005E454D"/>
    <w:rsid w:val="005E6A0B"/>
    <w:rsid w:val="005F4DC0"/>
    <w:rsid w:val="005F7E04"/>
    <w:rsid w:val="00600840"/>
    <w:rsid w:val="0060340E"/>
    <w:rsid w:val="0063720C"/>
    <w:rsid w:val="00637243"/>
    <w:rsid w:val="00640653"/>
    <w:rsid w:val="00641542"/>
    <w:rsid w:val="00641747"/>
    <w:rsid w:val="006535AB"/>
    <w:rsid w:val="00660B34"/>
    <w:rsid w:val="00665BF7"/>
    <w:rsid w:val="0066747B"/>
    <w:rsid w:val="00683249"/>
    <w:rsid w:val="0068525A"/>
    <w:rsid w:val="006A7DAF"/>
    <w:rsid w:val="006B1B36"/>
    <w:rsid w:val="006B7941"/>
    <w:rsid w:val="006C1DAF"/>
    <w:rsid w:val="006E29D5"/>
    <w:rsid w:val="006E3365"/>
    <w:rsid w:val="006E392D"/>
    <w:rsid w:val="006E78A4"/>
    <w:rsid w:val="006F3845"/>
    <w:rsid w:val="006F44EC"/>
    <w:rsid w:val="0071396E"/>
    <w:rsid w:val="007225BA"/>
    <w:rsid w:val="00727ACE"/>
    <w:rsid w:val="007322F8"/>
    <w:rsid w:val="0074613A"/>
    <w:rsid w:val="0074661B"/>
    <w:rsid w:val="0075319F"/>
    <w:rsid w:val="00755780"/>
    <w:rsid w:val="00762614"/>
    <w:rsid w:val="00775683"/>
    <w:rsid w:val="00782528"/>
    <w:rsid w:val="00782B41"/>
    <w:rsid w:val="00785AE0"/>
    <w:rsid w:val="00795073"/>
    <w:rsid w:val="007A305A"/>
    <w:rsid w:val="007A5126"/>
    <w:rsid w:val="007B1F84"/>
    <w:rsid w:val="007B761E"/>
    <w:rsid w:val="007C25CC"/>
    <w:rsid w:val="007E0981"/>
    <w:rsid w:val="007E3B31"/>
    <w:rsid w:val="007E55CE"/>
    <w:rsid w:val="007E6FF0"/>
    <w:rsid w:val="007F17E8"/>
    <w:rsid w:val="007F2163"/>
    <w:rsid w:val="007F22F5"/>
    <w:rsid w:val="007F29EC"/>
    <w:rsid w:val="00811E23"/>
    <w:rsid w:val="008178F3"/>
    <w:rsid w:val="00817D08"/>
    <w:rsid w:val="00820985"/>
    <w:rsid w:val="00825C9F"/>
    <w:rsid w:val="00826EDD"/>
    <w:rsid w:val="00834716"/>
    <w:rsid w:val="00834F8B"/>
    <w:rsid w:val="00842DB1"/>
    <w:rsid w:val="00851F77"/>
    <w:rsid w:val="0086666C"/>
    <w:rsid w:val="00881EE2"/>
    <w:rsid w:val="00885D97"/>
    <w:rsid w:val="008861F7"/>
    <w:rsid w:val="00893C9C"/>
    <w:rsid w:val="008A02D7"/>
    <w:rsid w:val="008A0FB2"/>
    <w:rsid w:val="008A70D3"/>
    <w:rsid w:val="008C049D"/>
    <w:rsid w:val="008C053C"/>
    <w:rsid w:val="008C6C46"/>
    <w:rsid w:val="008E632B"/>
    <w:rsid w:val="008F5369"/>
    <w:rsid w:val="00922FB0"/>
    <w:rsid w:val="0093001F"/>
    <w:rsid w:val="00933238"/>
    <w:rsid w:val="009348A4"/>
    <w:rsid w:val="00945C55"/>
    <w:rsid w:val="0094679A"/>
    <w:rsid w:val="00954F73"/>
    <w:rsid w:val="00966137"/>
    <w:rsid w:val="009757F2"/>
    <w:rsid w:val="00983091"/>
    <w:rsid w:val="00994B9C"/>
    <w:rsid w:val="009A1C8A"/>
    <w:rsid w:val="009A66F7"/>
    <w:rsid w:val="009B080A"/>
    <w:rsid w:val="009C24F9"/>
    <w:rsid w:val="009C3848"/>
    <w:rsid w:val="009C4028"/>
    <w:rsid w:val="009C4D4F"/>
    <w:rsid w:val="009D34FE"/>
    <w:rsid w:val="009D5DB8"/>
    <w:rsid w:val="009D5DBF"/>
    <w:rsid w:val="009E10D7"/>
    <w:rsid w:val="009E60EC"/>
    <w:rsid w:val="009F0AE2"/>
    <w:rsid w:val="009F12BD"/>
    <w:rsid w:val="00A00472"/>
    <w:rsid w:val="00A017DD"/>
    <w:rsid w:val="00A0333D"/>
    <w:rsid w:val="00A06A77"/>
    <w:rsid w:val="00A116CB"/>
    <w:rsid w:val="00A21821"/>
    <w:rsid w:val="00A36D49"/>
    <w:rsid w:val="00A417A5"/>
    <w:rsid w:val="00A56DF0"/>
    <w:rsid w:val="00A605F2"/>
    <w:rsid w:val="00A665A7"/>
    <w:rsid w:val="00A668B8"/>
    <w:rsid w:val="00A71B81"/>
    <w:rsid w:val="00A80522"/>
    <w:rsid w:val="00A8240C"/>
    <w:rsid w:val="00A840A1"/>
    <w:rsid w:val="00A87046"/>
    <w:rsid w:val="00A97053"/>
    <w:rsid w:val="00AA178B"/>
    <w:rsid w:val="00AA21BB"/>
    <w:rsid w:val="00AB2363"/>
    <w:rsid w:val="00AB25D1"/>
    <w:rsid w:val="00AB3113"/>
    <w:rsid w:val="00AB40A4"/>
    <w:rsid w:val="00AB7884"/>
    <w:rsid w:val="00AC0AC0"/>
    <w:rsid w:val="00AC3091"/>
    <w:rsid w:val="00AD424E"/>
    <w:rsid w:val="00AE5991"/>
    <w:rsid w:val="00AF07F6"/>
    <w:rsid w:val="00AF4E08"/>
    <w:rsid w:val="00B02F6A"/>
    <w:rsid w:val="00B11E94"/>
    <w:rsid w:val="00B13202"/>
    <w:rsid w:val="00B2310C"/>
    <w:rsid w:val="00B338B2"/>
    <w:rsid w:val="00B36FF5"/>
    <w:rsid w:val="00B43807"/>
    <w:rsid w:val="00B52053"/>
    <w:rsid w:val="00B615CC"/>
    <w:rsid w:val="00B61A64"/>
    <w:rsid w:val="00B6708B"/>
    <w:rsid w:val="00B7516E"/>
    <w:rsid w:val="00B810C1"/>
    <w:rsid w:val="00B91F3F"/>
    <w:rsid w:val="00B9399F"/>
    <w:rsid w:val="00B9774D"/>
    <w:rsid w:val="00BA74B7"/>
    <w:rsid w:val="00BC2FEC"/>
    <w:rsid w:val="00BD7B23"/>
    <w:rsid w:val="00BE0003"/>
    <w:rsid w:val="00BE0D8C"/>
    <w:rsid w:val="00C1773F"/>
    <w:rsid w:val="00C270E1"/>
    <w:rsid w:val="00C33C6F"/>
    <w:rsid w:val="00C40063"/>
    <w:rsid w:val="00C50E5D"/>
    <w:rsid w:val="00C5188E"/>
    <w:rsid w:val="00C5249B"/>
    <w:rsid w:val="00C537B6"/>
    <w:rsid w:val="00C57D0D"/>
    <w:rsid w:val="00C921CC"/>
    <w:rsid w:val="00C92357"/>
    <w:rsid w:val="00C930C7"/>
    <w:rsid w:val="00C96DB2"/>
    <w:rsid w:val="00C9730A"/>
    <w:rsid w:val="00CA31FA"/>
    <w:rsid w:val="00CA365C"/>
    <w:rsid w:val="00CD410B"/>
    <w:rsid w:val="00CD5699"/>
    <w:rsid w:val="00CE60A6"/>
    <w:rsid w:val="00D10737"/>
    <w:rsid w:val="00D23AB3"/>
    <w:rsid w:val="00D3574F"/>
    <w:rsid w:val="00D364C9"/>
    <w:rsid w:val="00D43D7E"/>
    <w:rsid w:val="00D51B0E"/>
    <w:rsid w:val="00D62AD7"/>
    <w:rsid w:val="00D659BD"/>
    <w:rsid w:val="00D67792"/>
    <w:rsid w:val="00D67967"/>
    <w:rsid w:val="00D7504E"/>
    <w:rsid w:val="00D8256D"/>
    <w:rsid w:val="00D82614"/>
    <w:rsid w:val="00DA1343"/>
    <w:rsid w:val="00DA5ADE"/>
    <w:rsid w:val="00DA6D2E"/>
    <w:rsid w:val="00DC14D2"/>
    <w:rsid w:val="00DC464D"/>
    <w:rsid w:val="00DC6848"/>
    <w:rsid w:val="00DE4EB8"/>
    <w:rsid w:val="00DF0DD0"/>
    <w:rsid w:val="00DF1F3B"/>
    <w:rsid w:val="00DF499F"/>
    <w:rsid w:val="00E02DB9"/>
    <w:rsid w:val="00E127CD"/>
    <w:rsid w:val="00E144F3"/>
    <w:rsid w:val="00E17DE6"/>
    <w:rsid w:val="00E2206D"/>
    <w:rsid w:val="00E45BAC"/>
    <w:rsid w:val="00E47C40"/>
    <w:rsid w:val="00E547DE"/>
    <w:rsid w:val="00E64054"/>
    <w:rsid w:val="00E65454"/>
    <w:rsid w:val="00E72B38"/>
    <w:rsid w:val="00E82D27"/>
    <w:rsid w:val="00E90CC2"/>
    <w:rsid w:val="00E91E0D"/>
    <w:rsid w:val="00E94FEB"/>
    <w:rsid w:val="00E96893"/>
    <w:rsid w:val="00E97197"/>
    <w:rsid w:val="00EB57A1"/>
    <w:rsid w:val="00EC48FF"/>
    <w:rsid w:val="00ED6737"/>
    <w:rsid w:val="00ED6CBB"/>
    <w:rsid w:val="00ED6DE8"/>
    <w:rsid w:val="00EE59B4"/>
    <w:rsid w:val="00EF36AC"/>
    <w:rsid w:val="00EF4C27"/>
    <w:rsid w:val="00F01749"/>
    <w:rsid w:val="00F07DE3"/>
    <w:rsid w:val="00F317EA"/>
    <w:rsid w:val="00F3603C"/>
    <w:rsid w:val="00F46FE7"/>
    <w:rsid w:val="00F53126"/>
    <w:rsid w:val="00F62C20"/>
    <w:rsid w:val="00F70448"/>
    <w:rsid w:val="00F72A4F"/>
    <w:rsid w:val="00F77385"/>
    <w:rsid w:val="00F90168"/>
    <w:rsid w:val="00F924AC"/>
    <w:rsid w:val="00F95E76"/>
    <w:rsid w:val="00FA077A"/>
    <w:rsid w:val="00FA12F5"/>
    <w:rsid w:val="00FA6032"/>
    <w:rsid w:val="00FC0C04"/>
    <w:rsid w:val="00FC235E"/>
    <w:rsid w:val="00FC3AA4"/>
    <w:rsid w:val="00FC5DEA"/>
    <w:rsid w:val="00FC71CF"/>
    <w:rsid w:val="00FD279E"/>
    <w:rsid w:val="00FD4A2F"/>
    <w:rsid w:val="00FF3452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02A250"/>
  <w15:docId w15:val="{08714B31-EAA1-4B2A-B20D-195BA345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a">
    <w:name w:val="Адр"/>
    <w:basedOn w:val="a"/>
    <w:rsid w:val="00A0333D"/>
    <w:pPr>
      <w:ind w:left="6237"/>
    </w:pPr>
    <w:rPr>
      <w:sz w:val="28"/>
    </w:rPr>
  </w:style>
  <w:style w:type="character" w:styleId="ab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c">
    <w:name w:val="Body Text"/>
    <w:basedOn w:val="a"/>
    <w:rsid w:val="00A0333D"/>
    <w:pPr>
      <w:jc w:val="both"/>
    </w:pPr>
    <w:rPr>
      <w:sz w:val="28"/>
    </w:rPr>
  </w:style>
  <w:style w:type="paragraph" w:styleId="ad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99"/>
    <w:qFormat/>
    <w:rsid w:val="006E78A4"/>
    <w:pPr>
      <w:ind w:left="720"/>
      <w:contextualSpacing/>
    </w:pPr>
  </w:style>
  <w:style w:type="paragraph" w:styleId="af0">
    <w:name w:val="No Spacing"/>
    <w:uiPriority w:val="1"/>
    <w:qFormat/>
    <w:rsid w:val="00994B9C"/>
    <w:rPr>
      <w:rFonts w:ascii="Calibri" w:hAnsi="Calibri"/>
      <w:sz w:val="22"/>
      <w:szCs w:val="22"/>
    </w:rPr>
  </w:style>
  <w:style w:type="character" w:styleId="af1">
    <w:name w:val="annotation reference"/>
    <w:basedOn w:val="a0"/>
    <w:semiHidden/>
    <w:unhideWhenUsed/>
    <w:rsid w:val="008C053C"/>
    <w:rPr>
      <w:sz w:val="16"/>
      <w:szCs w:val="16"/>
    </w:rPr>
  </w:style>
  <w:style w:type="paragraph" w:styleId="af2">
    <w:name w:val="annotation text"/>
    <w:basedOn w:val="a"/>
    <w:link w:val="af3"/>
    <w:semiHidden/>
    <w:unhideWhenUsed/>
    <w:rsid w:val="008C053C"/>
  </w:style>
  <w:style w:type="character" w:customStyle="1" w:styleId="af3">
    <w:name w:val="Текст примечания Знак"/>
    <w:basedOn w:val="a0"/>
    <w:link w:val="af2"/>
    <w:semiHidden/>
    <w:rsid w:val="008C053C"/>
  </w:style>
  <w:style w:type="paragraph" w:styleId="af4">
    <w:name w:val="annotation subject"/>
    <w:basedOn w:val="af2"/>
    <w:next w:val="af2"/>
    <w:link w:val="af5"/>
    <w:semiHidden/>
    <w:unhideWhenUsed/>
    <w:rsid w:val="008C053C"/>
    <w:rPr>
      <w:b/>
      <w:bCs/>
    </w:rPr>
  </w:style>
  <w:style w:type="character" w:customStyle="1" w:styleId="af5">
    <w:name w:val="Тема примечания Знак"/>
    <w:basedOn w:val="af3"/>
    <w:link w:val="af4"/>
    <w:semiHidden/>
    <w:rsid w:val="008C053C"/>
    <w:rPr>
      <w:b/>
      <w:bCs/>
    </w:rPr>
  </w:style>
  <w:style w:type="paragraph" w:customStyle="1" w:styleId="11">
    <w:name w:val="Без интервала1"/>
    <w:rsid w:val="009C3848"/>
    <w:rPr>
      <w:rFonts w:ascii="Calibri" w:hAnsi="Calibri"/>
      <w:sz w:val="22"/>
      <w:szCs w:val="22"/>
    </w:rPr>
  </w:style>
  <w:style w:type="character" w:customStyle="1" w:styleId="FontStyle25">
    <w:name w:val="Font Style25"/>
    <w:uiPriority w:val="99"/>
    <w:rsid w:val="003B43AF"/>
    <w:rPr>
      <w:rFonts w:ascii="Times New Roman" w:hAnsi="Times New Roman" w:cs="Times New Roman"/>
      <w:b/>
      <w:bCs/>
      <w:sz w:val="24"/>
      <w:szCs w:val="24"/>
    </w:rPr>
  </w:style>
  <w:style w:type="paragraph" w:customStyle="1" w:styleId="af6">
    <w:basedOn w:val="a"/>
    <w:next w:val="af7"/>
    <w:qFormat/>
    <w:rsid w:val="00047207"/>
    <w:pPr>
      <w:jc w:val="center"/>
    </w:pPr>
    <w:rPr>
      <w:sz w:val="28"/>
      <w:szCs w:val="24"/>
    </w:rPr>
  </w:style>
  <w:style w:type="character" w:styleId="af8">
    <w:name w:val="page number"/>
    <w:basedOn w:val="a0"/>
    <w:rsid w:val="00047207"/>
  </w:style>
  <w:style w:type="paragraph" w:customStyle="1" w:styleId="af9">
    <w:name w:val="Знак"/>
    <w:basedOn w:val="a"/>
    <w:rsid w:val="00047207"/>
    <w:rPr>
      <w:sz w:val="24"/>
      <w:szCs w:val="24"/>
      <w:lang w:val="pl-PL" w:eastAsia="pl-PL"/>
    </w:rPr>
  </w:style>
  <w:style w:type="character" w:customStyle="1" w:styleId="20">
    <w:name w:val="Заголовок 2 Знак"/>
    <w:link w:val="2"/>
    <w:rsid w:val="00047207"/>
    <w:rPr>
      <w:sz w:val="28"/>
    </w:rPr>
  </w:style>
  <w:style w:type="character" w:customStyle="1" w:styleId="a9">
    <w:name w:val="Нижний колонтитул Знак"/>
    <w:link w:val="a8"/>
    <w:uiPriority w:val="99"/>
    <w:rsid w:val="00047207"/>
  </w:style>
  <w:style w:type="paragraph" w:customStyle="1" w:styleId="ConsPlusNormal">
    <w:name w:val="ConsPlusNormal"/>
    <w:rsid w:val="0004720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7">
    <w:name w:val="Title"/>
    <w:basedOn w:val="a"/>
    <w:next w:val="a"/>
    <w:link w:val="afa"/>
    <w:qFormat/>
    <w:rsid w:val="0004720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a">
    <w:name w:val="Заголовок Знак"/>
    <w:basedOn w:val="a0"/>
    <w:link w:val="af7"/>
    <w:rsid w:val="000472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b">
    <w:name w:val="Strong"/>
    <w:uiPriority w:val="22"/>
    <w:qFormat/>
    <w:rsid w:val="009C24F9"/>
    <w:rPr>
      <w:b/>
      <w:bCs/>
    </w:rPr>
  </w:style>
  <w:style w:type="paragraph" w:customStyle="1" w:styleId="ConsNormal">
    <w:name w:val="ConsNormal"/>
    <w:rsid w:val="009C24F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c">
    <w:name w:val="FollowedHyperlink"/>
    <w:basedOn w:val="a0"/>
    <w:semiHidden/>
    <w:unhideWhenUsed/>
    <w:rsid w:val="00AA21BB"/>
    <w:rPr>
      <w:color w:val="800080" w:themeColor="followedHyperlink"/>
      <w:u w:val="single"/>
    </w:rPr>
  </w:style>
  <w:style w:type="character" w:customStyle="1" w:styleId="a7">
    <w:name w:val="Верхний колонтитул Знак"/>
    <w:basedOn w:val="a0"/>
    <w:link w:val="a6"/>
    <w:uiPriority w:val="99"/>
    <w:rsid w:val="00683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1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kova_EI\Desktop\&#1055;&#1048;&#1057;&#1068;&#1052;&#1040;\&#1073;&#1083;&#1072;&#1085;&#1082;%20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5D0AD-283E-4FE5-8811-C8517245E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</Template>
  <TotalTime>0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2591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Katkova_EI</dc:creator>
  <cp:lastModifiedBy>Сунгатуллина_Л</cp:lastModifiedBy>
  <cp:revision>2</cp:revision>
  <cp:lastPrinted>2022-05-16T07:19:00Z</cp:lastPrinted>
  <dcterms:created xsi:type="dcterms:W3CDTF">2022-05-16T07:51:00Z</dcterms:created>
  <dcterms:modified xsi:type="dcterms:W3CDTF">2022-05-16T07:51:00Z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